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878BE0" w14:textId="77777777" w:rsidR="00150470" w:rsidRDefault="00150470" w:rsidP="00150470">
      <w:pPr>
        <w:jc w:val="center"/>
        <w:rPr>
          <w:rFonts w:ascii="Times New Roman" w:eastAsia="Times New Roman" w:hAnsi="Times New Roman" w:cs="Times New Roman"/>
          <w:sz w:val="24"/>
          <w:szCs w:val="24"/>
        </w:rPr>
      </w:pPr>
      <w:r>
        <w:rPr>
          <w:rFonts w:eastAsia="Times New Roman"/>
          <w:b/>
          <w:bCs/>
          <w:sz w:val="32"/>
          <w:szCs w:val="32"/>
        </w:rPr>
        <w:t>News Release</w:t>
      </w:r>
    </w:p>
    <w:p w14:paraId="340E01BE" w14:textId="77777777" w:rsidR="00150470" w:rsidRDefault="00150470" w:rsidP="00150470">
      <w:pPr>
        <w:rPr>
          <w:rFonts w:ascii="Times New Roman" w:eastAsia="Times New Roman" w:hAnsi="Times New Roman" w:cs="Times New Roman"/>
          <w:sz w:val="24"/>
          <w:szCs w:val="24"/>
        </w:rPr>
      </w:pPr>
      <w:r>
        <w:rPr>
          <w:rFonts w:eastAsia="Times New Roman"/>
          <w:b/>
          <w:bCs/>
        </w:rPr>
        <w:t>FOR IMMEDIATE RELEASE</w:t>
      </w:r>
    </w:p>
    <w:p w14:paraId="1865A90C" w14:textId="77777777" w:rsidR="00150470" w:rsidRDefault="00150470" w:rsidP="00150470">
      <w:pPr>
        <w:rPr>
          <w:rFonts w:ascii="Times New Roman" w:eastAsia="Times New Roman" w:hAnsi="Times New Roman" w:cs="Times New Roman"/>
          <w:sz w:val="24"/>
          <w:szCs w:val="24"/>
        </w:rPr>
      </w:pPr>
      <w:r>
        <w:rPr>
          <w:rFonts w:eastAsia="Times New Roman"/>
        </w:rPr>
        <w:t>March 27, 2020</w:t>
      </w:r>
    </w:p>
    <w:p w14:paraId="0F12EEBB" w14:textId="77777777" w:rsidR="00150470" w:rsidRDefault="00150470" w:rsidP="00150470">
      <w:pPr>
        <w:rPr>
          <w:rFonts w:ascii="Times New Roman" w:eastAsia="Times New Roman" w:hAnsi="Times New Roman" w:cs="Times New Roman"/>
          <w:sz w:val="24"/>
          <w:szCs w:val="24"/>
        </w:rPr>
      </w:pPr>
      <w:r>
        <w:rPr>
          <w:rFonts w:eastAsia="Times New Roman"/>
        </w:rPr>
        <w:t> </w:t>
      </w:r>
    </w:p>
    <w:p w14:paraId="645D2657" w14:textId="77777777" w:rsidR="00150470" w:rsidRDefault="00150470" w:rsidP="00150470">
      <w:pPr>
        <w:jc w:val="center"/>
        <w:rPr>
          <w:rFonts w:ascii="Times New Roman" w:eastAsia="Times New Roman" w:hAnsi="Times New Roman" w:cs="Times New Roman"/>
          <w:sz w:val="24"/>
          <w:szCs w:val="24"/>
        </w:rPr>
      </w:pPr>
      <w:r>
        <w:rPr>
          <w:rFonts w:eastAsia="Times New Roman"/>
          <w:b/>
          <w:bCs/>
          <w:sz w:val="32"/>
          <w:szCs w:val="32"/>
        </w:rPr>
        <w:t>Public asked to refrain from nonessential open burning</w:t>
      </w:r>
    </w:p>
    <w:p w14:paraId="6494D077" w14:textId="77777777" w:rsidR="00150470" w:rsidRDefault="00150470" w:rsidP="00150470">
      <w:pPr>
        <w:jc w:val="center"/>
        <w:rPr>
          <w:rFonts w:ascii="Times New Roman" w:eastAsia="Times New Roman" w:hAnsi="Times New Roman" w:cs="Times New Roman"/>
          <w:sz w:val="24"/>
          <w:szCs w:val="24"/>
        </w:rPr>
      </w:pPr>
      <w:r>
        <w:rPr>
          <w:rFonts w:eastAsia="Times New Roman"/>
        </w:rPr>
        <w:t> </w:t>
      </w:r>
    </w:p>
    <w:p w14:paraId="3C0E3E8C" w14:textId="77777777" w:rsidR="00150470" w:rsidRDefault="00150470" w:rsidP="00150470">
      <w:pPr>
        <w:rPr>
          <w:rFonts w:ascii="Times New Roman" w:eastAsia="Times New Roman" w:hAnsi="Times New Roman" w:cs="Times New Roman"/>
          <w:sz w:val="24"/>
          <w:szCs w:val="24"/>
        </w:rPr>
      </w:pPr>
      <w:r>
        <w:rPr>
          <w:rFonts w:eastAsia="Times New Roman"/>
        </w:rPr>
        <w:t>(BOISE)—The Idaho Department of Environmental Quality (DEQ), Idaho Department of Lands (IDL), and Idaho Department of Health and Welfare (DHW) remind th</w:t>
      </w:r>
      <w:bookmarkStart w:id="0" w:name="_GoBack"/>
      <w:bookmarkEnd w:id="0"/>
      <w:r>
        <w:rPr>
          <w:rFonts w:eastAsia="Times New Roman"/>
        </w:rPr>
        <w:t>e public to refrain from all nonessential open burning activities as communities respond to the spread of the novel coronavirus that causes COVID-19.</w:t>
      </w:r>
    </w:p>
    <w:p w14:paraId="0982481F" w14:textId="77777777" w:rsidR="00150470" w:rsidRDefault="00150470" w:rsidP="00150470">
      <w:pPr>
        <w:rPr>
          <w:rFonts w:ascii="Times New Roman" w:eastAsia="Times New Roman" w:hAnsi="Times New Roman" w:cs="Times New Roman"/>
          <w:sz w:val="24"/>
          <w:szCs w:val="24"/>
        </w:rPr>
      </w:pPr>
      <w:r>
        <w:rPr>
          <w:rFonts w:eastAsia="Times New Roman"/>
        </w:rPr>
        <w:t> </w:t>
      </w:r>
    </w:p>
    <w:p w14:paraId="661576C5" w14:textId="77777777" w:rsidR="00150470" w:rsidRDefault="00150470" w:rsidP="00150470">
      <w:r>
        <w:rPr>
          <w:rFonts w:eastAsia="Times New Roman"/>
          <w:shd w:val="clear" w:color="auto" w:fill="FFFFFF"/>
        </w:rPr>
        <w:t>The novel coronavirus that causes COVID-19 affects the respiratory system (nose, throat, and lungs) and gastrointestinal system. It can cause asthma attacks and can lead to pneumonia and acute respiratory distress. People with asthma are recommended to avoid asthma triggers such as smoke from burning wood or other plants.</w:t>
      </w:r>
    </w:p>
    <w:p w14:paraId="607A5588" w14:textId="77777777" w:rsidR="00150470" w:rsidRDefault="00150470" w:rsidP="00150470">
      <w:pPr>
        <w:rPr>
          <w:rFonts w:ascii="Times New Roman" w:eastAsia="Times New Roman" w:hAnsi="Times New Roman" w:cs="Times New Roman"/>
          <w:sz w:val="24"/>
          <w:szCs w:val="24"/>
        </w:rPr>
      </w:pPr>
      <w:r>
        <w:rPr>
          <w:rFonts w:eastAsia="Times New Roman"/>
          <w:shd w:val="clear" w:color="auto" w:fill="FFFFFF"/>
        </w:rPr>
        <w:t> </w:t>
      </w:r>
    </w:p>
    <w:p w14:paraId="503026CF" w14:textId="77777777" w:rsidR="00150470" w:rsidRDefault="00150470" w:rsidP="00150470">
      <w:pPr>
        <w:rPr>
          <w:rFonts w:ascii="Times New Roman" w:eastAsia="Times New Roman" w:hAnsi="Times New Roman" w:cs="Times New Roman"/>
          <w:sz w:val="24"/>
          <w:szCs w:val="24"/>
        </w:rPr>
      </w:pPr>
      <w:r>
        <w:rPr>
          <w:rFonts w:eastAsia="Times New Roman"/>
          <w:shd w:val="clear" w:color="auto" w:fill="FFFFFF"/>
        </w:rPr>
        <w:t>To avoid additional health impacts, the public should</w:t>
      </w:r>
      <w:r>
        <w:rPr>
          <w:rStyle w:val="xapple-converted-space"/>
          <w:rFonts w:eastAsia="Times New Roman"/>
          <w:shd w:val="clear" w:color="auto" w:fill="FFFFFF"/>
        </w:rPr>
        <w:t> </w:t>
      </w:r>
      <w:r>
        <w:rPr>
          <w:rFonts w:eastAsia="Times New Roman"/>
        </w:rPr>
        <w:t>take standard preventative measures to protect their health from smoke exposure and</w:t>
      </w:r>
      <w:r>
        <w:rPr>
          <w:rStyle w:val="xapple-converted-space"/>
          <w:rFonts w:eastAsia="Times New Roman"/>
        </w:rPr>
        <w:t> </w:t>
      </w:r>
      <w:r>
        <w:rPr>
          <w:rFonts w:eastAsia="Times New Roman"/>
          <w:shd w:val="clear" w:color="auto" w:fill="FFFFFF"/>
        </w:rPr>
        <w:t>refrain from residential open burning (</w:t>
      </w:r>
      <w:r>
        <w:rPr>
          <w:rFonts w:eastAsia="Times New Roman"/>
        </w:rPr>
        <w:t>tree limbs, leaves, yard trimmings, garden waste,</w:t>
      </w:r>
      <w:r>
        <w:rPr>
          <w:rStyle w:val="xapple-converted-space"/>
          <w:rFonts w:eastAsia="Times New Roman"/>
          <w:shd w:val="clear" w:color="auto" w:fill="FFFFFF"/>
        </w:rPr>
        <w:t> </w:t>
      </w:r>
      <w:r>
        <w:rPr>
          <w:rFonts w:eastAsia="Times New Roman"/>
          <w:shd w:val="clear" w:color="auto" w:fill="FFFFFF"/>
        </w:rPr>
        <w:t>burn barrels and fire pits) and other nonessential open burning activities</w:t>
      </w:r>
      <w:r>
        <w:rPr>
          <w:rStyle w:val="xapple-converted-space"/>
          <w:rFonts w:eastAsia="Times New Roman"/>
        </w:rPr>
        <w:t> </w:t>
      </w:r>
      <w:r>
        <w:rPr>
          <w:rFonts w:eastAsia="Times New Roman"/>
          <w:shd w:val="clear" w:color="auto" w:fill="FFFFFF"/>
        </w:rPr>
        <w:t>until further notice. If open burning is essential, please follow best smoke management practices.</w:t>
      </w:r>
    </w:p>
    <w:p w14:paraId="624DBC52" w14:textId="77777777" w:rsidR="00150470" w:rsidRDefault="00150470" w:rsidP="00150470">
      <w:pPr>
        <w:rPr>
          <w:rFonts w:ascii="Times New Roman" w:eastAsia="Times New Roman" w:hAnsi="Times New Roman" w:cs="Times New Roman"/>
          <w:sz w:val="24"/>
          <w:szCs w:val="24"/>
        </w:rPr>
      </w:pPr>
      <w:r>
        <w:rPr>
          <w:rFonts w:eastAsia="Times New Roman"/>
        </w:rPr>
        <w:t> </w:t>
      </w:r>
    </w:p>
    <w:p w14:paraId="5B3E8FEC" w14:textId="77777777" w:rsidR="00150470" w:rsidRDefault="00150470" w:rsidP="00150470">
      <w:pPr>
        <w:rPr>
          <w:rFonts w:ascii="Times New Roman" w:eastAsia="Times New Roman" w:hAnsi="Times New Roman" w:cs="Times New Roman"/>
          <w:sz w:val="24"/>
          <w:szCs w:val="24"/>
        </w:rPr>
      </w:pPr>
      <w:r>
        <w:rPr>
          <w:rFonts w:eastAsia="Times New Roman"/>
        </w:rPr>
        <w:t>Smoke from open burning can cause unnecessary public health and safety concerns and impact local service providers:</w:t>
      </w:r>
    </w:p>
    <w:p w14:paraId="0A242D6D" w14:textId="77777777" w:rsidR="00150470" w:rsidRDefault="00150470" w:rsidP="00150470">
      <w:pPr>
        <w:pStyle w:val="xmsolistparagraph"/>
        <w:numPr>
          <w:ilvl w:val="0"/>
          <w:numId w:val="1"/>
        </w:numPr>
        <w:spacing w:before="0" w:beforeAutospacing="0" w:after="0" w:afterAutospacing="0" w:line="253" w:lineRule="atLeast"/>
        <w:rPr>
          <w:rFonts w:eastAsia="Times New Roman"/>
        </w:rPr>
      </w:pPr>
      <w:r>
        <w:rPr>
          <w:rFonts w:eastAsia="Times New Roman"/>
        </w:rPr>
        <w:t>Smoke inhalation can cause upper respiratory symptoms, which could be incorrectly attributed to COVID-19.</w:t>
      </w:r>
    </w:p>
    <w:p w14:paraId="28EF5629" w14:textId="77777777" w:rsidR="00150470" w:rsidRDefault="00150470" w:rsidP="00150470">
      <w:pPr>
        <w:pStyle w:val="xmsolistparagraph"/>
        <w:numPr>
          <w:ilvl w:val="0"/>
          <w:numId w:val="1"/>
        </w:numPr>
        <w:spacing w:before="0" w:beforeAutospacing="0" w:after="0" w:afterAutospacing="0" w:line="253" w:lineRule="atLeast"/>
        <w:rPr>
          <w:rFonts w:eastAsia="Times New Roman"/>
        </w:rPr>
      </w:pPr>
      <w:r>
        <w:rPr>
          <w:rFonts w:eastAsia="Times New Roman"/>
        </w:rPr>
        <w:t>Smoke exposure impacts can lead to unnecessary testing or self-isolation.</w:t>
      </w:r>
      <w:r>
        <w:rPr>
          <w:rStyle w:val="xapple-converted-space"/>
          <w:rFonts w:eastAsia="Times New Roman"/>
        </w:rPr>
        <w:t> </w:t>
      </w:r>
    </w:p>
    <w:p w14:paraId="00C93924" w14:textId="77777777" w:rsidR="00150470" w:rsidRDefault="00150470" w:rsidP="00150470">
      <w:pPr>
        <w:pStyle w:val="xmsolistparagraph"/>
        <w:numPr>
          <w:ilvl w:val="0"/>
          <w:numId w:val="1"/>
        </w:numPr>
        <w:spacing w:before="0" w:beforeAutospacing="0" w:after="0" w:afterAutospacing="0" w:line="253" w:lineRule="atLeast"/>
        <w:rPr>
          <w:rFonts w:eastAsia="Times New Roman"/>
        </w:rPr>
      </w:pPr>
      <w:r>
        <w:rPr>
          <w:rFonts w:eastAsia="Times New Roman"/>
        </w:rPr>
        <w:t>First responders and other emergency services are operating at a reduced capacity and have limited resources to respond to out-of-control burns.</w:t>
      </w:r>
    </w:p>
    <w:p w14:paraId="42A1D02D" w14:textId="77777777" w:rsidR="00150470" w:rsidRDefault="00150470" w:rsidP="00150470">
      <w:pPr>
        <w:pStyle w:val="xmsolistparagraph"/>
        <w:numPr>
          <w:ilvl w:val="0"/>
          <w:numId w:val="1"/>
        </w:numPr>
        <w:spacing w:before="0" w:beforeAutospacing="0" w:after="200" w:afterAutospacing="0" w:line="253" w:lineRule="atLeast"/>
        <w:rPr>
          <w:rFonts w:eastAsia="Times New Roman"/>
        </w:rPr>
      </w:pPr>
      <w:r>
        <w:rPr>
          <w:rFonts w:eastAsia="Times New Roman"/>
        </w:rPr>
        <w:t>Personal protective equipment to reduce smoke exposure is not readily available at this time.</w:t>
      </w:r>
    </w:p>
    <w:p w14:paraId="54BC2DBB" w14:textId="77777777" w:rsidR="00150470" w:rsidRDefault="00150470" w:rsidP="00150470">
      <w:pPr>
        <w:rPr>
          <w:rFonts w:ascii="Times New Roman" w:eastAsia="Times New Roman" w:hAnsi="Times New Roman" w:cs="Times New Roman"/>
          <w:sz w:val="24"/>
          <w:szCs w:val="24"/>
        </w:rPr>
      </w:pPr>
      <w:r>
        <w:rPr>
          <w:rFonts w:eastAsia="Times New Roman"/>
        </w:rPr>
        <w:t>Local officials may have already prohibited open burning in your area. Prior to burning, contact your local fire agency and visit</w:t>
      </w:r>
      <w:r>
        <w:rPr>
          <w:rStyle w:val="xapple-converted-space"/>
          <w:rFonts w:eastAsia="Times New Roman"/>
        </w:rPr>
        <w:t> </w:t>
      </w:r>
      <w:hyperlink r:id="rId5" w:history="1">
        <w:r>
          <w:rPr>
            <w:rStyle w:val="Hyperlink"/>
            <w:rFonts w:eastAsia="Times New Roman"/>
            <w:i/>
            <w:iCs/>
            <w:color w:val="0563C1"/>
          </w:rPr>
          <w:t>https://www2.deq.idaho.gov/air/AQIPublic/Map/OutdoorBurn</w:t>
        </w:r>
      </w:hyperlink>
      <w:r>
        <w:rPr>
          <w:rStyle w:val="xapple-converted-space"/>
          <w:rFonts w:eastAsia="Times New Roman"/>
        </w:rPr>
        <w:t> </w:t>
      </w:r>
      <w:r>
        <w:rPr>
          <w:rFonts w:eastAsia="Times New Roman"/>
        </w:rPr>
        <w:t>to verify open burning is allowed.</w:t>
      </w:r>
    </w:p>
    <w:p w14:paraId="52334D01" w14:textId="77777777" w:rsidR="00150470" w:rsidRDefault="00150470" w:rsidP="00150470">
      <w:pPr>
        <w:rPr>
          <w:rFonts w:ascii="Times New Roman" w:eastAsia="Times New Roman" w:hAnsi="Times New Roman" w:cs="Times New Roman"/>
          <w:sz w:val="24"/>
          <w:szCs w:val="24"/>
        </w:rPr>
      </w:pPr>
      <w:r>
        <w:rPr>
          <w:rFonts w:eastAsia="Times New Roman"/>
        </w:rPr>
        <w:t> </w:t>
      </w:r>
    </w:p>
    <w:p w14:paraId="151DF2B0" w14:textId="77777777" w:rsidR="00150470" w:rsidRDefault="00150470" w:rsidP="00150470">
      <w:pPr>
        <w:rPr>
          <w:rFonts w:ascii="Times New Roman" w:eastAsia="Times New Roman" w:hAnsi="Times New Roman" w:cs="Times New Roman"/>
          <w:sz w:val="24"/>
          <w:szCs w:val="24"/>
        </w:rPr>
      </w:pPr>
      <w:r>
        <w:rPr>
          <w:rFonts w:eastAsia="Times New Roman"/>
        </w:rPr>
        <w:t>DEQ, IDL, and DHW encourage the public to use alternative burning options:</w:t>
      </w:r>
    </w:p>
    <w:p w14:paraId="38F3FCD1" w14:textId="77777777" w:rsidR="00150470" w:rsidRDefault="00150470" w:rsidP="00150470">
      <w:pPr>
        <w:pStyle w:val="xmsonormal"/>
        <w:numPr>
          <w:ilvl w:val="0"/>
          <w:numId w:val="2"/>
        </w:numPr>
        <w:shd w:val="clear" w:color="auto" w:fill="FFFFFF"/>
        <w:spacing w:before="0" w:beforeAutospacing="0" w:after="0" w:afterAutospacing="0"/>
        <w:rPr>
          <w:rFonts w:ascii="Times New Roman" w:eastAsia="Times New Roman" w:hAnsi="Times New Roman" w:cs="Times New Roman"/>
          <w:sz w:val="24"/>
          <w:szCs w:val="24"/>
        </w:rPr>
      </w:pPr>
      <w:r>
        <w:rPr>
          <w:rStyle w:val="Strong"/>
          <w:rFonts w:eastAsia="Times New Roman"/>
        </w:rPr>
        <w:t>Lawn mulching</w:t>
      </w:r>
      <w:r>
        <w:rPr>
          <w:rFonts w:eastAsia="Times New Roman"/>
        </w:rPr>
        <w:t>—Leave grass clippings on your lawn to add nutrients back into the soil and improve lawn health.</w:t>
      </w:r>
    </w:p>
    <w:p w14:paraId="03369E38" w14:textId="77777777" w:rsidR="00150470" w:rsidRDefault="00150470" w:rsidP="00150470">
      <w:pPr>
        <w:pStyle w:val="xmsonormal"/>
        <w:numPr>
          <w:ilvl w:val="0"/>
          <w:numId w:val="2"/>
        </w:numPr>
        <w:shd w:val="clear" w:color="auto" w:fill="FFFFFF"/>
        <w:spacing w:before="0" w:beforeAutospacing="0" w:after="0" w:afterAutospacing="0"/>
        <w:rPr>
          <w:rFonts w:ascii="Times New Roman" w:eastAsia="Times New Roman" w:hAnsi="Times New Roman" w:cs="Times New Roman"/>
          <w:sz w:val="24"/>
          <w:szCs w:val="24"/>
        </w:rPr>
      </w:pPr>
      <w:r>
        <w:rPr>
          <w:rStyle w:val="Strong"/>
          <w:rFonts w:eastAsia="Times New Roman"/>
        </w:rPr>
        <w:t>Composting</w:t>
      </w:r>
      <w:r>
        <w:rPr>
          <w:rFonts w:eastAsia="Times New Roman"/>
        </w:rPr>
        <w:t>—Compost yard waste to recycle organic material and add nutrients back into the soil.</w:t>
      </w:r>
      <w:r>
        <w:rPr>
          <w:rStyle w:val="xapple-converted-space"/>
          <w:rFonts w:eastAsia="Times New Roman"/>
        </w:rPr>
        <w:t> </w:t>
      </w:r>
    </w:p>
    <w:p w14:paraId="616077F9" w14:textId="77777777" w:rsidR="00150470" w:rsidRDefault="00150470" w:rsidP="00150470">
      <w:pPr>
        <w:pStyle w:val="xmsonormal"/>
        <w:numPr>
          <w:ilvl w:val="0"/>
          <w:numId w:val="2"/>
        </w:numPr>
        <w:shd w:val="clear" w:color="auto" w:fill="FFFFFF"/>
        <w:spacing w:before="0" w:beforeAutospacing="0" w:after="0" w:afterAutospacing="0"/>
        <w:rPr>
          <w:rFonts w:ascii="Times New Roman" w:eastAsia="Times New Roman" w:hAnsi="Times New Roman" w:cs="Times New Roman"/>
          <w:sz w:val="24"/>
          <w:szCs w:val="24"/>
        </w:rPr>
      </w:pPr>
      <w:r>
        <w:rPr>
          <w:rStyle w:val="Strong"/>
          <w:rFonts w:eastAsia="Times New Roman"/>
        </w:rPr>
        <w:t>Chipping</w:t>
      </w:r>
      <w:r>
        <w:rPr>
          <w:rFonts w:eastAsia="Times New Roman"/>
        </w:rPr>
        <w:t>—Add chipped brush, pruning, or wood waste to your compost pile or soil to increase nutrient content.</w:t>
      </w:r>
    </w:p>
    <w:p w14:paraId="4CE77D0D" w14:textId="77777777" w:rsidR="00150470" w:rsidRDefault="00150470" w:rsidP="00150470">
      <w:pPr>
        <w:pStyle w:val="xmsonormal"/>
        <w:numPr>
          <w:ilvl w:val="0"/>
          <w:numId w:val="2"/>
        </w:numPr>
        <w:shd w:val="clear" w:color="auto" w:fill="FFFFFF"/>
        <w:spacing w:before="0" w:beforeAutospacing="0" w:after="0" w:afterAutospacing="0"/>
        <w:rPr>
          <w:rFonts w:ascii="Times New Roman" w:eastAsia="Times New Roman" w:hAnsi="Times New Roman" w:cs="Times New Roman"/>
          <w:sz w:val="24"/>
          <w:szCs w:val="24"/>
        </w:rPr>
      </w:pPr>
      <w:r>
        <w:rPr>
          <w:rStyle w:val="Strong"/>
          <w:rFonts w:eastAsia="Times New Roman"/>
        </w:rPr>
        <w:t>Curbside pickup</w:t>
      </w:r>
      <w:r>
        <w:rPr>
          <w:rFonts w:eastAsia="Times New Roman"/>
        </w:rPr>
        <w:t>—Collect and separate yard waste, organic material, and recyclables and set out for curbside collection. Check with your local government or waste management company for local services.</w:t>
      </w:r>
    </w:p>
    <w:p w14:paraId="67B53449" w14:textId="77777777" w:rsidR="00150470" w:rsidRDefault="00150470" w:rsidP="00150470">
      <w:pPr>
        <w:pStyle w:val="xmsonormal"/>
        <w:numPr>
          <w:ilvl w:val="0"/>
          <w:numId w:val="2"/>
        </w:numPr>
        <w:shd w:val="clear" w:color="auto" w:fill="FFFFFF"/>
        <w:spacing w:before="0" w:beforeAutospacing="0" w:after="0" w:afterAutospacing="0"/>
        <w:rPr>
          <w:rFonts w:ascii="Times New Roman" w:eastAsia="Times New Roman" w:hAnsi="Times New Roman" w:cs="Times New Roman"/>
          <w:sz w:val="24"/>
          <w:szCs w:val="24"/>
        </w:rPr>
      </w:pPr>
      <w:r>
        <w:rPr>
          <w:rStyle w:val="Strong"/>
          <w:rFonts w:eastAsia="Times New Roman"/>
        </w:rPr>
        <w:t>Landfills</w:t>
      </w:r>
      <w:r>
        <w:rPr>
          <w:rFonts w:eastAsia="Times New Roman"/>
        </w:rPr>
        <w:t>—Many landfills offer free or reduced fees for yard waste.</w:t>
      </w:r>
    </w:p>
    <w:p w14:paraId="2DA3C92F" w14:textId="77777777" w:rsidR="00150470" w:rsidRDefault="00150470" w:rsidP="00150470">
      <w:pPr>
        <w:shd w:val="clear" w:color="auto" w:fill="FFFFFF"/>
        <w:rPr>
          <w:rFonts w:ascii="Times New Roman" w:eastAsia="Times New Roman" w:hAnsi="Times New Roman" w:cs="Times New Roman"/>
          <w:sz w:val="24"/>
          <w:szCs w:val="24"/>
        </w:rPr>
      </w:pPr>
      <w:r>
        <w:rPr>
          <w:rFonts w:eastAsia="Times New Roman"/>
        </w:rPr>
        <w:t>See the following websites for additional information:</w:t>
      </w:r>
    </w:p>
    <w:p w14:paraId="7F69E2CB" w14:textId="77777777" w:rsidR="00150470" w:rsidRDefault="00150470" w:rsidP="00150470">
      <w:pPr>
        <w:shd w:val="clear" w:color="auto" w:fill="FFFFFF"/>
        <w:rPr>
          <w:rFonts w:ascii="Times New Roman" w:eastAsia="Times New Roman" w:hAnsi="Times New Roman" w:cs="Times New Roman"/>
          <w:sz w:val="24"/>
          <w:szCs w:val="24"/>
        </w:rPr>
      </w:pPr>
      <w:hyperlink r:id="rId6" w:history="1">
        <w:r>
          <w:rPr>
            <w:rStyle w:val="Hyperlink"/>
            <w:rFonts w:eastAsia="Times New Roman"/>
            <w:i/>
            <w:iCs/>
            <w:color w:val="0563C1"/>
          </w:rPr>
          <w:t>https://coronavirus.idaho.gov/</w:t>
        </w:r>
      </w:hyperlink>
    </w:p>
    <w:p w14:paraId="525F200D" w14:textId="3D23AC10" w:rsidR="00474D37" w:rsidRPr="00150470" w:rsidRDefault="00150470" w:rsidP="00150470">
      <w:pPr>
        <w:shd w:val="clear" w:color="auto" w:fill="FFFFFF"/>
        <w:rPr>
          <w:rFonts w:ascii="Times New Roman" w:eastAsia="Times New Roman" w:hAnsi="Times New Roman" w:cs="Times New Roman"/>
          <w:sz w:val="24"/>
          <w:szCs w:val="24"/>
        </w:rPr>
      </w:pPr>
      <w:hyperlink r:id="rId7" w:history="1">
        <w:r>
          <w:rPr>
            <w:rStyle w:val="Hyperlink"/>
            <w:rFonts w:eastAsia="Times New Roman"/>
            <w:i/>
            <w:iCs/>
            <w:color w:val="0563C1"/>
          </w:rPr>
          <w:t>https://www.cdc.gov/coronavirus/2019-nCoV/index.html</w:t>
        </w:r>
      </w:hyperlink>
    </w:p>
    <w:sectPr w:rsidR="00474D37" w:rsidRPr="001504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4657E"/>
    <w:multiLevelType w:val="multilevel"/>
    <w:tmpl w:val="ADEE21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3A50DF6"/>
    <w:multiLevelType w:val="multilevel"/>
    <w:tmpl w:val="7ED638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470"/>
    <w:rsid w:val="00150470"/>
    <w:rsid w:val="00474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D2AD5"/>
  <w15:chartTrackingRefBased/>
  <w15:docId w15:val="{1F30B92B-B521-450D-B1C8-7CE037443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047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50470"/>
    <w:rPr>
      <w:color w:val="0000FF"/>
      <w:u w:val="single"/>
    </w:rPr>
  </w:style>
  <w:style w:type="paragraph" w:customStyle="1" w:styleId="xmsolistparagraph">
    <w:name w:val="x_msolistparagraph"/>
    <w:basedOn w:val="Normal"/>
    <w:rsid w:val="00150470"/>
    <w:pPr>
      <w:spacing w:before="100" w:beforeAutospacing="1" w:after="100" w:afterAutospacing="1"/>
    </w:pPr>
  </w:style>
  <w:style w:type="paragraph" w:customStyle="1" w:styleId="xmsonormal">
    <w:name w:val="x_msonormal"/>
    <w:basedOn w:val="Normal"/>
    <w:rsid w:val="00150470"/>
    <w:pPr>
      <w:spacing w:before="100" w:beforeAutospacing="1" w:after="100" w:afterAutospacing="1"/>
    </w:pPr>
  </w:style>
  <w:style w:type="character" w:customStyle="1" w:styleId="xapple-converted-space">
    <w:name w:val="x_apple-converted-space"/>
    <w:basedOn w:val="DefaultParagraphFont"/>
    <w:rsid w:val="00150470"/>
  </w:style>
  <w:style w:type="character" w:styleId="Strong">
    <w:name w:val="Strong"/>
    <w:basedOn w:val="DefaultParagraphFont"/>
    <w:uiPriority w:val="22"/>
    <w:qFormat/>
    <w:rsid w:val="001504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7309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dc.gov/coronavirus/2019-nCoV/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ronavirus.idaho.gov/" TargetMode="External"/><Relationship Id="rId5" Type="http://schemas.openxmlformats.org/officeDocument/2006/relationships/hyperlink" Target="https://www2.deq.idaho.gov/air/AQIPublic/Map/OutdoorBur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431</Words>
  <Characters>2460</Characters>
  <Application>Microsoft Office Word</Application>
  <DocSecurity>0</DocSecurity>
  <Lines>20</Lines>
  <Paragraphs>5</Paragraphs>
  <ScaleCrop>false</ScaleCrop>
  <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Kenndrick</dc:creator>
  <cp:keywords/>
  <dc:description/>
  <cp:lastModifiedBy>Kenndrick</cp:lastModifiedBy>
  <cp:revision>1</cp:revision>
  <dcterms:created xsi:type="dcterms:W3CDTF">2020-03-27T18:32:00Z</dcterms:created>
  <dcterms:modified xsi:type="dcterms:W3CDTF">2020-03-27T18:40:00Z</dcterms:modified>
</cp:coreProperties>
</file>